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FD" w:rsidRPr="006B6EFD" w:rsidRDefault="006B6EFD" w:rsidP="006B6EFD">
      <w:pPr>
        <w:pStyle w:val="a3"/>
        <w:rPr>
          <w:rFonts w:ascii="Times New Roman" w:hAnsi="Times New Roman" w:cs="Times New Roman"/>
        </w:rPr>
      </w:pPr>
      <w:r w:rsidRPr="006B6EFD">
        <w:rPr>
          <w:rFonts w:ascii="Times New Roman" w:hAnsi="Times New Roman" w:cs="Times New Roman"/>
        </w:rPr>
        <w:t>《土木工程材料》实验教学大纲</w:t>
      </w:r>
    </w:p>
    <w:p w:rsidR="006B6EFD" w:rsidRPr="006B6EFD" w:rsidRDefault="006B6EFD" w:rsidP="006B6EFD">
      <w:pPr>
        <w:pStyle w:val="a4"/>
        <w:numPr>
          <w:ilvl w:val="0"/>
          <w:numId w:val="1"/>
        </w:numPr>
        <w:spacing w:line="360" w:lineRule="auto"/>
        <w:ind w:firstLineChars="0"/>
        <w:rPr>
          <w:rFonts w:eastAsia="黑体" w:hint="eastAsia"/>
          <w:sz w:val="24"/>
          <w:szCs w:val="24"/>
        </w:rPr>
      </w:pPr>
      <w:r w:rsidRPr="006B6EFD">
        <w:rPr>
          <w:rFonts w:eastAsia="黑体"/>
          <w:sz w:val="24"/>
          <w:szCs w:val="24"/>
        </w:rPr>
        <w:t>适用专业</w:t>
      </w:r>
    </w:p>
    <w:p w:rsidR="006B6EFD" w:rsidRDefault="006B6EFD" w:rsidP="006B6EFD">
      <w:pPr>
        <w:pStyle w:val="a4"/>
        <w:spacing w:line="360" w:lineRule="auto"/>
        <w:ind w:left="480" w:firstLineChars="0" w:firstLine="0"/>
        <w:rPr>
          <w:rFonts w:hint="eastAsia"/>
          <w:kern w:val="0"/>
        </w:rPr>
      </w:pPr>
      <w:r w:rsidRPr="006B6EFD">
        <w:rPr>
          <w:rFonts w:hint="eastAsia"/>
          <w:kern w:val="0"/>
        </w:rPr>
        <w:t>土建</w:t>
      </w:r>
      <w:r w:rsidRPr="006B6EFD">
        <w:rPr>
          <w:kern w:val="0"/>
        </w:rPr>
        <w:t>类</w:t>
      </w:r>
      <w:r w:rsidRPr="006B6EFD">
        <w:rPr>
          <w:kern w:val="0"/>
        </w:rPr>
        <w:t>本科</w:t>
      </w:r>
      <w:r w:rsidRPr="006B6EFD">
        <w:rPr>
          <w:kern w:val="0"/>
        </w:rPr>
        <w:t xml:space="preserve"> </w:t>
      </w:r>
    </w:p>
    <w:p w:rsidR="006B6EFD" w:rsidRPr="006B6EFD" w:rsidRDefault="006B6EFD" w:rsidP="006B6EFD">
      <w:pPr>
        <w:pStyle w:val="a4"/>
        <w:spacing w:line="360" w:lineRule="auto"/>
        <w:ind w:left="480" w:firstLineChars="0" w:firstLine="0"/>
        <w:rPr>
          <w:rFonts w:eastAsia="黑体"/>
          <w:sz w:val="24"/>
          <w:szCs w:val="24"/>
        </w:rPr>
      </w:pPr>
    </w:p>
    <w:p w:rsidR="006B6EFD" w:rsidRPr="006B6EFD" w:rsidRDefault="006B6EFD" w:rsidP="006B6EFD">
      <w:pPr>
        <w:pStyle w:val="a4"/>
        <w:numPr>
          <w:ilvl w:val="0"/>
          <w:numId w:val="1"/>
        </w:numPr>
        <w:spacing w:line="360" w:lineRule="auto"/>
        <w:ind w:firstLineChars="0"/>
        <w:rPr>
          <w:rFonts w:eastAsia="黑体" w:hint="eastAsia"/>
          <w:sz w:val="24"/>
          <w:szCs w:val="24"/>
        </w:rPr>
      </w:pPr>
      <w:proofErr w:type="gramStart"/>
      <w:r w:rsidRPr="006B6EFD">
        <w:rPr>
          <w:rFonts w:eastAsia="黑体"/>
          <w:sz w:val="24"/>
          <w:szCs w:val="24"/>
        </w:rPr>
        <w:t>实验总</w:t>
      </w:r>
      <w:proofErr w:type="gramEnd"/>
      <w:r w:rsidRPr="006B6EFD">
        <w:rPr>
          <w:rFonts w:eastAsia="黑体"/>
          <w:sz w:val="24"/>
          <w:szCs w:val="24"/>
        </w:rPr>
        <w:t>学时</w:t>
      </w:r>
    </w:p>
    <w:p w:rsidR="006B6EFD" w:rsidRDefault="006B6EFD" w:rsidP="006B6EFD">
      <w:pPr>
        <w:pStyle w:val="a4"/>
        <w:spacing w:line="360" w:lineRule="auto"/>
        <w:ind w:left="480" w:firstLineChars="0" w:firstLine="0"/>
        <w:rPr>
          <w:rFonts w:hint="eastAsia"/>
        </w:rPr>
      </w:pPr>
      <w:r w:rsidRPr="006B6EFD">
        <w:t>8</w:t>
      </w:r>
      <w:r w:rsidRPr="006B6EFD">
        <w:t>学时</w:t>
      </w:r>
    </w:p>
    <w:p w:rsidR="006B6EFD" w:rsidRPr="006B6EFD" w:rsidRDefault="006B6EFD" w:rsidP="006B6EFD">
      <w:pPr>
        <w:pStyle w:val="a4"/>
        <w:spacing w:line="360" w:lineRule="auto"/>
        <w:ind w:left="480" w:firstLineChars="0" w:firstLine="0"/>
      </w:pPr>
    </w:p>
    <w:p w:rsidR="006B6EFD" w:rsidRPr="006B6EFD" w:rsidRDefault="006B6EFD" w:rsidP="006B6EFD">
      <w:pPr>
        <w:snapToGrid w:val="0"/>
        <w:spacing w:line="360" w:lineRule="auto"/>
        <w:rPr>
          <w:rFonts w:eastAsia="黑体"/>
          <w:sz w:val="24"/>
          <w:szCs w:val="24"/>
        </w:rPr>
      </w:pPr>
      <w:r w:rsidRPr="006B6EFD">
        <w:rPr>
          <w:rFonts w:eastAsia="黑体"/>
          <w:sz w:val="24"/>
          <w:szCs w:val="24"/>
        </w:rPr>
        <w:t>三、实验课程目的与任务</w:t>
      </w:r>
    </w:p>
    <w:p w:rsidR="006B6EFD" w:rsidRPr="006B6EFD" w:rsidRDefault="006B6EFD" w:rsidP="006B6EFD">
      <w:pPr>
        <w:spacing w:line="360" w:lineRule="auto"/>
        <w:ind w:firstLineChars="200" w:firstLine="420"/>
      </w:pPr>
      <w:r w:rsidRPr="006B6EFD">
        <w:t>本实验课程是土木工程大类专业基础系列实验的重要组成部分，所对应的《建筑材料》是大类专业基础、必修课程，也是管理科学与工程专业的拓展课程。建筑材料实验是学习土木工程材料课程的重要环节。在课程教学中占有重要的地位，目的是使学生掌握各种建筑材料的性质，掌握各种材料相关的试验检测方法，学习常用试验检测仪器的使用，掌握混凝土比设计的方法。通过实验熟悉主要土木工程材料的技术要求，培养对常用建筑材料的检验和评定的能力，通过实验培养学生科学实验的能力和严谨求实的科学态度。通过分析试验结果及其影响因素巩固和丰富理论知识，提高分析问题和解决问题的能力。</w:t>
      </w:r>
      <w:r w:rsidRPr="006B6EFD">
        <w:t xml:space="preserve"> </w:t>
      </w:r>
    </w:p>
    <w:p w:rsidR="006B6EFD" w:rsidRPr="006B6EFD" w:rsidRDefault="006B6EFD" w:rsidP="006B6EFD">
      <w:pPr>
        <w:snapToGrid w:val="0"/>
        <w:spacing w:line="360" w:lineRule="auto"/>
        <w:rPr>
          <w:rFonts w:eastAsia="黑体"/>
          <w:sz w:val="24"/>
          <w:szCs w:val="24"/>
        </w:rPr>
      </w:pPr>
      <w:r w:rsidRPr="006B6EFD">
        <w:rPr>
          <w:rFonts w:eastAsia="黑体"/>
          <w:sz w:val="24"/>
          <w:szCs w:val="24"/>
        </w:rPr>
        <w:t xml:space="preserve"> </w:t>
      </w:r>
    </w:p>
    <w:p w:rsidR="006B6EFD" w:rsidRPr="006B6EFD" w:rsidRDefault="006B6EFD" w:rsidP="006B6EFD">
      <w:pPr>
        <w:snapToGrid w:val="0"/>
        <w:spacing w:line="360" w:lineRule="auto"/>
        <w:rPr>
          <w:rFonts w:eastAsia="黑体"/>
          <w:sz w:val="24"/>
          <w:szCs w:val="24"/>
        </w:rPr>
      </w:pPr>
      <w:r w:rsidRPr="006B6EFD">
        <w:rPr>
          <w:rFonts w:eastAsia="黑体"/>
          <w:sz w:val="24"/>
          <w:szCs w:val="24"/>
        </w:rPr>
        <w:t>四、实验项目及要求</w:t>
      </w:r>
    </w:p>
    <w:p w:rsidR="006B6EFD" w:rsidRPr="006B6EFD" w:rsidRDefault="006B6EFD" w:rsidP="006B6EFD">
      <w:pPr>
        <w:snapToGrid w:val="0"/>
        <w:spacing w:line="360" w:lineRule="auto"/>
        <w:jc w:val="center"/>
        <w:rPr>
          <w:rFonts w:eastAsia="黑体"/>
          <w:sz w:val="24"/>
          <w:szCs w:val="24"/>
        </w:rPr>
      </w:pPr>
      <w:r w:rsidRPr="006B6EFD">
        <w:rPr>
          <w:rFonts w:eastAsia="黑体"/>
          <w:b/>
          <w:bCs/>
          <w:sz w:val="24"/>
          <w:szCs w:val="24"/>
        </w:rPr>
        <w:t>实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验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项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目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一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【实验名称】</w:t>
      </w:r>
      <w:r w:rsidRPr="006B6EFD">
        <w:t>判断水泥样品是否为合格品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【实验类型】</w:t>
      </w:r>
      <w:r w:rsidRPr="006B6EFD">
        <w:t>基础性实验</w:t>
      </w:r>
    </w:p>
    <w:p w:rsidR="006B6EFD" w:rsidRPr="006B6EFD" w:rsidRDefault="006B6EFD" w:rsidP="006B6EFD">
      <w:pPr>
        <w:snapToGrid w:val="0"/>
        <w:spacing w:line="360" w:lineRule="auto"/>
        <w:rPr>
          <w:b/>
          <w:bCs/>
        </w:rPr>
      </w:pPr>
      <w:r w:rsidRPr="006B6EFD">
        <w:rPr>
          <w:b/>
          <w:bCs/>
        </w:rPr>
        <w:t>【实验目的与要求】</w:t>
      </w:r>
    </w:p>
    <w:p w:rsidR="006B6EFD" w:rsidRPr="006B6EFD" w:rsidRDefault="006B6EFD" w:rsidP="006B6EFD">
      <w:pPr>
        <w:autoSpaceDE w:val="0"/>
        <w:autoSpaceDN w:val="0"/>
        <w:adjustRightInd w:val="0"/>
        <w:spacing w:line="360" w:lineRule="auto"/>
        <w:ind w:firstLine="425"/>
        <w:rPr>
          <w:spacing w:val="-2"/>
        </w:rPr>
      </w:pPr>
      <w:r w:rsidRPr="006B6EFD">
        <w:rPr>
          <w:spacing w:val="-2"/>
        </w:rPr>
        <w:t>根据国家标准</w:t>
      </w:r>
      <w:r w:rsidRPr="006B6EFD">
        <w:rPr>
          <w:kern w:val="0"/>
        </w:rPr>
        <w:t>《通用硅酸盐水泥》（</w:t>
      </w:r>
      <w:r w:rsidRPr="006B6EFD">
        <w:rPr>
          <w:spacing w:val="-2"/>
        </w:rPr>
        <w:t>GB175-2007</w:t>
      </w:r>
      <w:r w:rsidRPr="006B6EFD">
        <w:rPr>
          <w:spacing w:val="-2"/>
        </w:rPr>
        <w:t>），通过标准稠度用水量测定、凝结时间测定、安定性检验</w:t>
      </w:r>
      <w:proofErr w:type="gramStart"/>
      <w:r w:rsidRPr="006B6EFD">
        <w:rPr>
          <w:spacing w:val="-2"/>
        </w:rPr>
        <w:t>和胶砂强度</w:t>
      </w:r>
      <w:proofErr w:type="gramEnd"/>
      <w:r w:rsidRPr="006B6EFD">
        <w:rPr>
          <w:spacing w:val="-2"/>
        </w:rPr>
        <w:t>检验判定某种水泥样品是否为合格品。要求掌握取样方法、试验规定的条件、检验目的和步骤。会选择使用仪器设备，能正确得出计算结果和取值，并能对照质量标准</w:t>
      </w:r>
      <w:proofErr w:type="gramStart"/>
      <w:r w:rsidRPr="006B6EFD">
        <w:rPr>
          <w:spacing w:val="-2"/>
        </w:rPr>
        <w:t>作出</w:t>
      </w:r>
      <w:proofErr w:type="gramEnd"/>
      <w:r w:rsidRPr="006B6EFD">
        <w:rPr>
          <w:spacing w:val="-2"/>
        </w:rPr>
        <w:t>评定，对细度标准稠度用水量，</w:t>
      </w:r>
      <w:proofErr w:type="gramStart"/>
      <w:r w:rsidRPr="006B6EFD">
        <w:rPr>
          <w:spacing w:val="-2"/>
        </w:rPr>
        <w:t>胶砂成型</w:t>
      </w:r>
      <w:proofErr w:type="gramEnd"/>
      <w:r w:rsidRPr="006B6EFD">
        <w:rPr>
          <w:spacing w:val="-2"/>
        </w:rPr>
        <w:t>及强度试验应独立完成</w:t>
      </w:r>
      <w:proofErr w:type="gramStart"/>
      <w:r w:rsidRPr="006B6EFD">
        <w:rPr>
          <w:spacing w:val="-2"/>
        </w:rPr>
        <w:t>试验全</w:t>
      </w:r>
      <w:proofErr w:type="gramEnd"/>
      <w:r w:rsidRPr="006B6EFD">
        <w:rPr>
          <w:spacing w:val="-2"/>
        </w:rPr>
        <w:t>过程。</w:t>
      </w:r>
    </w:p>
    <w:p w:rsidR="006B6EFD" w:rsidRPr="006B6EFD" w:rsidRDefault="006B6EFD" w:rsidP="006B6EFD">
      <w:pPr>
        <w:snapToGrid w:val="0"/>
        <w:spacing w:line="360" w:lineRule="auto"/>
        <w:rPr>
          <w:b/>
          <w:bCs/>
        </w:rPr>
      </w:pPr>
      <w:r w:rsidRPr="006B6EFD">
        <w:rPr>
          <w:b/>
          <w:bCs/>
        </w:rPr>
        <w:t>【实验主要仪器设备及台套数】</w:t>
      </w:r>
    </w:p>
    <w:p w:rsidR="006B6EFD" w:rsidRPr="006B6EFD" w:rsidRDefault="006B6EFD" w:rsidP="006B6EFD">
      <w:pPr>
        <w:snapToGrid w:val="0"/>
        <w:spacing w:line="360" w:lineRule="auto"/>
        <w:ind w:firstLineChars="200" w:firstLine="420"/>
      </w:pPr>
      <w:r w:rsidRPr="006B6EFD">
        <w:t>水泥净浆搅拌机，</w:t>
      </w:r>
      <w:r w:rsidRPr="006B6EFD">
        <w:t>3</w:t>
      </w:r>
      <w:r w:rsidRPr="006B6EFD">
        <w:t>台；水泥标准稠度凝结时间测定仪，</w:t>
      </w:r>
      <w:r w:rsidRPr="006B6EFD">
        <w:t>3</w:t>
      </w:r>
      <w:r w:rsidRPr="006B6EFD">
        <w:t>台；</w:t>
      </w:r>
      <w:proofErr w:type="gramStart"/>
      <w:r w:rsidRPr="006B6EFD">
        <w:t>胶砂搅拌机</w:t>
      </w:r>
      <w:proofErr w:type="gramEnd"/>
      <w:r w:rsidRPr="006B6EFD">
        <w:t>，</w:t>
      </w:r>
      <w:r w:rsidRPr="006B6EFD">
        <w:t>3</w:t>
      </w:r>
      <w:r w:rsidRPr="006B6EFD">
        <w:t>台；</w:t>
      </w:r>
      <w:proofErr w:type="gramStart"/>
      <w:r w:rsidRPr="006B6EFD">
        <w:t>胶砂振动台</w:t>
      </w:r>
      <w:proofErr w:type="gramEnd"/>
      <w:r w:rsidRPr="006B6EFD">
        <w:t>，</w:t>
      </w:r>
      <w:r w:rsidRPr="006B6EFD">
        <w:t>3</w:t>
      </w:r>
      <w:r w:rsidRPr="006B6EFD">
        <w:t>台；沸煮箱，</w:t>
      </w:r>
      <w:r w:rsidRPr="006B6EFD">
        <w:t>1</w:t>
      </w:r>
      <w:r w:rsidRPr="006B6EFD">
        <w:t>台；水泥抗折试验机，</w:t>
      </w:r>
      <w:r w:rsidRPr="006B6EFD">
        <w:t>1</w:t>
      </w:r>
      <w:r w:rsidRPr="006B6EFD">
        <w:t>台；水泥细度负压筛析仪，</w:t>
      </w:r>
      <w:r w:rsidRPr="006B6EFD">
        <w:t>1</w:t>
      </w:r>
      <w:r w:rsidRPr="006B6EFD">
        <w:t>台；电脑鼓风干燥箱，</w:t>
      </w:r>
      <w:r w:rsidRPr="006B6EFD">
        <w:t>1</w:t>
      </w:r>
      <w:r w:rsidRPr="006B6EFD">
        <w:t>台；ＹＡ－６００中</w:t>
      </w:r>
      <w:proofErr w:type="gramStart"/>
      <w:r w:rsidRPr="006B6EFD">
        <w:t>液式压力</w:t>
      </w:r>
      <w:proofErr w:type="gramEnd"/>
      <w:r w:rsidRPr="006B6EFD">
        <w:t>万能试验机，</w:t>
      </w:r>
      <w:r w:rsidRPr="006B6EFD">
        <w:t>1</w:t>
      </w:r>
      <w:r w:rsidRPr="006B6EFD">
        <w:t>台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lastRenderedPageBreak/>
        <w:t>【实验学时】</w:t>
      </w:r>
      <w:r w:rsidRPr="006B6EFD">
        <w:rPr>
          <w:b/>
          <w:bCs/>
        </w:rPr>
        <w:t xml:space="preserve">  </w:t>
      </w:r>
      <w:r w:rsidRPr="006B6EFD">
        <w:t>3</w:t>
      </w:r>
      <w:r w:rsidRPr="006B6EFD">
        <w:t>学时</w:t>
      </w:r>
    </w:p>
    <w:p w:rsidR="006B6EFD" w:rsidRDefault="006B6EFD" w:rsidP="006B6EFD">
      <w:pPr>
        <w:snapToGrid w:val="0"/>
        <w:spacing w:line="360" w:lineRule="auto"/>
        <w:jc w:val="center"/>
        <w:rPr>
          <w:rFonts w:eastAsia="黑体" w:hint="eastAsia"/>
          <w:b/>
          <w:bCs/>
          <w:sz w:val="24"/>
          <w:szCs w:val="24"/>
        </w:rPr>
      </w:pPr>
    </w:p>
    <w:p w:rsidR="006B6EFD" w:rsidRPr="006B6EFD" w:rsidRDefault="006B6EFD" w:rsidP="006B6EFD">
      <w:pPr>
        <w:snapToGrid w:val="0"/>
        <w:spacing w:line="360" w:lineRule="auto"/>
        <w:jc w:val="center"/>
        <w:rPr>
          <w:rFonts w:eastAsia="黑体"/>
          <w:sz w:val="24"/>
          <w:szCs w:val="24"/>
        </w:rPr>
      </w:pPr>
      <w:r w:rsidRPr="006B6EFD">
        <w:rPr>
          <w:rFonts w:eastAsia="黑体"/>
          <w:b/>
          <w:bCs/>
          <w:sz w:val="24"/>
          <w:szCs w:val="24"/>
        </w:rPr>
        <w:t>实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验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项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目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二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【实验名称】</w:t>
      </w:r>
      <w:r w:rsidRPr="006B6EFD">
        <w:t>判断砂石材料样品能否用于配制混凝土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【实验类型】</w:t>
      </w:r>
      <w:r w:rsidRPr="006B6EFD">
        <w:t>基础性实验</w:t>
      </w:r>
    </w:p>
    <w:p w:rsidR="006B6EFD" w:rsidRPr="006B6EFD" w:rsidRDefault="006B6EFD" w:rsidP="006B6EFD">
      <w:pPr>
        <w:snapToGrid w:val="0"/>
        <w:spacing w:line="360" w:lineRule="auto"/>
        <w:rPr>
          <w:b/>
          <w:bCs/>
        </w:rPr>
      </w:pPr>
      <w:r w:rsidRPr="006B6EFD">
        <w:rPr>
          <w:b/>
          <w:bCs/>
        </w:rPr>
        <w:t>【实验目的与要求】</w:t>
      </w:r>
    </w:p>
    <w:p w:rsidR="006B6EFD" w:rsidRPr="006B6EFD" w:rsidRDefault="006B6EFD" w:rsidP="006B6EFD">
      <w:pPr>
        <w:autoSpaceDE w:val="0"/>
        <w:autoSpaceDN w:val="0"/>
        <w:adjustRightInd w:val="0"/>
        <w:spacing w:line="360" w:lineRule="auto"/>
        <w:ind w:firstLine="425"/>
        <w:rPr>
          <w:spacing w:val="-2"/>
        </w:rPr>
      </w:pPr>
      <w:r w:rsidRPr="006B6EFD">
        <w:t>砂</w:t>
      </w:r>
      <w:r>
        <w:rPr>
          <w:rFonts w:hint="eastAsia"/>
        </w:rPr>
        <w:t>、</w:t>
      </w:r>
      <w:r w:rsidRPr="006B6EFD">
        <w:t>石材料样品</w:t>
      </w:r>
      <w:r>
        <w:t>的</w:t>
      </w:r>
      <w:bookmarkStart w:id="0" w:name="_GoBack"/>
      <w:bookmarkEnd w:id="0"/>
      <w:r w:rsidRPr="006B6EFD">
        <w:rPr>
          <w:spacing w:val="-2"/>
        </w:rPr>
        <w:t>密度实验、表观密度实验、吸水率实验。要求理解主要基本概念，掌握材料性质的定义，了解其工程意义，以及各种性质之间的相互关系，学会取样、测定土木工程材料基本性质参数。砂和</w:t>
      </w:r>
      <w:proofErr w:type="gramStart"/>
      <w:r w:rsidRPr="006B6EFD">
        <w:rPr>
          <w:spacing w:val="-2"/>
        </w:rPr>
        <w:t>石（</w:t>
      </w:r>
      <w:proofErr w:type="gramEnd"/>
      <w:r w:rsidRPr="006B6EFD">
        <w:rPr>
          <w:spacing w:val="-2"/>
        </w:rPr>
        <w:t>碎石或卵石）的筛分实验、表观密度测定、堆积密度的测定，含水率测定。要求掌握取样方法和试验</w:t>
      </w:r>
      <w:proofErr w:type="gramStart"/>
      <w:r w:rsidRPr="006B6EFD">
        <w:rPr>
          <w:spacing w:val="-2"/>
        </w:rPr>
        <w:t>前必要</w:t>
      </w:r>
      <w:proofErr w:type="gramEnd"/>
      <w:r w:rsidRPr="006B6EFD">
        <w:rPr>
          <w:spacing w:val="-2"/>
        </w:rPr>
        <w:t>的处理，独立完成各项试验，能正确分析、计算和评定试验结果。</w:t>
      </w:r>
    </w:p>
    <w:p w:rsidR="006B6EFD" w:rsidRPr="006B6EFD" w:rsidRDefault="006B6EFD" w:rsidP="006B6EFD">
      <w:pPr>
        <w:snapToGrid w:val="0"/>
        <w:spacing w:line="360" w:lineRule="auto"/>
        <w:rPr>
          <w:b/>
          <w:bCs/>
        </w:rPr>
      </w:pPr>
      <w:r w:rsidRPr="006B6EFD">
        <w:rPr>
          <w:b/>
          <w:bCs/>
        </w:rPr>
        <w:t>【实验主要仪器设备及台套数】</w:t>
      </w:r>
    </w:p>
    <w:p w:rsidR="006B6EFD" w:rsidRPr="006B6EFD" w:rsidRDefault="006B6EFD" w:rsidP="006B6EFD">
      <w:pPr>
        <w:snapToGrid w:val="0"/>
        <w:spacing w:line="360" w:lineRule="auto"/>
        <w:ind w:firstLineChars="200" w:firstLine="420"/>
      </w:pPr>
      <w:r w:rsidRPr="006B6EFD">
        <w:t>石子筛（圆），各</w:t>
      </w:r>
      <w:r w:rsidRPr="006B6EFD">
        <w:t>2</w:t>
      </w:r>
      <w:r w:rsidRPr="006B6EFD">
        <w:t>套；摇筛机，</w:t>
      </w:r>
      <w:r w:rsidRPr="006B6EFD">
        <w:t>1</w:t>
      </w:r>
      <w:r w:rsidRPr="006B6EFD">
        <w:t>台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【实验学时】</w:t>
      </w:r>
      <w:r w:rsidRPr="006B6EFD">
        <w:rPr>
          <w:b/>
          <w:bCs/>
        </w:rPr>
        <w:t xml:space="preserve">  </w:t>
      </w:r>
      <w:r w:rsidRPr="006B6EFD">
        <w:t>2</w:t>
      </w:r>
      <w:r w:rsidRPr="006B6EFD">
        <w:t>学时</w:t>
      </w:r>
    </w:p>
    <w:p w:rsidR="006B6EFD" w:rsidRDefault="006B6EFD" w:rsidP="006B6EFD">
      <w:pPr>
        <w:snapToGrid w:val="0"/>
        <w:spacing w:line="360" w:lineRule="auto"/>
        <w:jc w:val="center"/>
        <w:rPr>
          <w:rFonts w:eastAsia="黑体" w:hint="eastAsia"/>
          <w:b/>
          <w:bCs/>
          <w:sz w:val="24"/>
          <w:szCs w:val="24"/>
        </w:rPr>
      </w:pPr>
    </w:p>
    <w:p w:rsidR="006B6EFD" w:rsidRPr="006B6EFD" w:rsidRDefault="006B6EFD" w:rsidP="006B6EFD">
      <w:pPr>
        <w:snapToGrid w:val="0"/>
        <w:spacing w:line="360" w:lineRule="auto"/>
        <w:jc w:val="center"/>
        <w:rPr>
          <w:rFonts w:eastAsia="黑体"/>
          <w:sz w:val="24"/>
          <w:szCs w:val="24"/>
        </w:rPr>
      </w:pPr>
      <w:r w:rsidRPr="006B6EFD">
        <w:rPr>
          <w:rFonts w:eastAsia="黑体"/>
          <w:b/>
          <w:bCs/>
          <w:sz w:val="24"/>
          <w:szCs w:val="24"/>
        </w:rPr>
        <w:t>实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验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项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目</w:t>
      </w:r>
      <w:r w:rsidRPr="006B6EFD">
        <w:rPr>
          <w:rFonts w:eastAsia="黑体"/>
          <w:b/>
          <w:bCs/>
          <w:sz w:val="24"/>
          <w:szCs w:val="24"/>
        </w:rPr>
        <w:t xml:space="preserve"> </w:t>
      </w:r>
      <w:r w:rsidRPr="006B6EFD">
        <w:rPr>
          <w:rFonts w:eastAsia="黑体"/>
          <w:b/>
          <w:bCs/>
          <w:sz w:val="24"/>
          <w:szCs w:val="24"/>
        </w:rPr>
        <w:t>三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【实验名称】</w:t>
      </w:r>
      <w:r w:rsidRPr="006B6EFD">
        <w:t>混凝土配合比实验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【实验类型】</w:t>
      </w:r>
      <w:r w:rsidRPr="006B6EFD">
        <w:t>设计性实验</w:t>
      </w:r>
    </w:p>
    <w:p w:rsidR="006B6EFD" w:rsidRPr="006B6EFD" w:rsidRDefault="006B6EFD" w:rsidP="006B6EFD">
      <w:pPr>
        <w:snapToGrid w:val="0"/>
        <w:spacing w:line="360" w:lineRule="auto"/>
        <w:rPr>
          <w:b/>
          <w:bCs/>
        </w:rPr>
      </w:pPr>
      <w:r w:rsidRPr="006B6EFD">
        <w:rPr>
          <w:b/>
          <w:bCs/>
        </w:rPr>
        <w:t>【实验目的与要求】</w:t>
      </w:r>
    </w:p>
    <w:p w:rsidR="006B6EFD" w:rsidRPr="006B6EFD" w:rsidRDefault="006B6EFD" w:rsidP="006B6EFD">
      <w:pPr>
        <w:autoSpaceDE w:val="0"/>
        <w:autoSpaceDN w:val="0"/>
        <w:adjustRightInd w:val="0"/>
        <w:spacing w:line="360" w:lineRule="auto"/>
        <w:ind w:firstLine="425"/>
        <w:rPr>
          <w:spacing w:val="-2"/>
          <w:sz w:val="24"/>
          <w:szCs w:val="24"/>
        </w:rPr>
      </w:pPr>
      <w:r w:rsidRPr="006B6EFD">
        <w:rPr>
          <w:spacing w:val="-2"/>
        </w:rPr>
        <w:t>普通混凝土的配制、拌合物的坍落度实验、抗压强度试验、劈裂抗拉强度试验。要求能够计算、验证和调整普通混凝土配合比，学会基本的混凝土和易性与力学性能检验方法，并能做出正确判断和结</w:t>
      </w:r>
      <w:r w:rsidRPr="006B6EFD">
        <w:rPr>
          <w:spacing w:val="-2"/>
          <w:sz w:val="24"/>
          <w:szCs w:val="24"/>
        </w:rPr>
        <w:t>论。</w:t>
      </w:r>
    </w:p>
    <w:p w:rsidR="006B6EFD" w:rsidRPr="006B6EFD" w:rsidRDefault="006B6EFD" w:rsidP="006B6EFD">
      <w:pPr>
        <w:snapToGrid w:val="0"/>
        <w:spacing w:line="360" w:lineRule="auto"/>
        <w:rPr>
          <w:b/>
          <w:bCs/>
        </w:rPr>
      </w:pPr>
      <w:r w:rsidRPr="006B6EFD">
        <w:rPr>
          <w:b/>
          <w:bCs/>
        </w:rPr>
        <w:t>【实验主要仪器设备及台套数】</w:t>
      </w:r>
    </w:p>
    <w:p w:rsidR="006B6EFD" w:rsidRPr="006B6EFD" w:rsidRDefault="006B6EFD" w:rsidP="006B6EFD">
      <w:pPr>
        <w:snapToGrid w:val="0"/>
        <w:spacing w:line="360" w:lineRule="auto"/>
        <w:ind w:firstLineChars="200" w:firstLine="420"/>
      </w:pPr>
      <w:r w:rsidRPr="006B6EFD">
        <w:t>混凝土搅拌机，</w:t>
      </w:r>
      <w:r w:rsidRPr="006B6EFD">
        <w:t>1</w:t>
      </w:r>
      <w:r w:rsidRPr="006B6EFD">
        <w:t>台；混凝土抗压试模，</w:t>
      </w:r>
      <w:r w:rsidRPr="006B6EFD">
        <w:t>30</w:t>
      </w:r>
      <w:r w:rsidRPr="006B6EFD">
        <w:t>套；振动台，</w:t>
      </w:r>
      <w:r w:rsidRPr="006B6EFD">
        <w:t>1</w:t>
      </w:r>
      <w:r w:rsidRPr="006B6EFD">
        <w:t>台；</w:t>
      </w:r>
      <w:r>
        <w:t>WGV</w:t>
      </w:r>
      <w:r>
        <w:rPr>
          <w:rFonts w:hint="eastAsia"/>
        </w:rPr>
        <w:t>-66B</w:t>
      </w:r>
      <w:r w:rsidRPr="006B6EFD">
        <w:t>微机液压万能试验机，</w:t>
      </w:r>
      <w:r w:rsidRPr="006B6EFD">
        <w:t>1</w:t>
      </w:r>
      <w:r w:rsidRPr="006B6EFD">
        <w:t>台；</w:t>
      </w:r>
      <w:r>
        <w:rPr>
          <w:rFonts w:hint="eastAsia"/>
        </w:rPr>
        <w:t>YA-2000</w:t>
      </w:r>
      <w:r w:rsidRPr="006B6EFD">
        <w:t>中</w:t>
      </w:r>
      <w:proofErr w:type="gramStart"/>
      <w:r w:rsidRPr="006B6EFD">
        <w:t>液式压力</w:t>
      </w:r>
      <w:proofErr w:type="gramEnd"/>
      <w:r w:rsidRPr="006B6EFD">
        <w:t>万能试验机，</w:t>
      </w:r>
      <w:r w:rsidRPr="006B6EFD">
        <w:t>1</w:t>
      </w:r>
      <w:r w:rsidRPr="006B6EFD">
        <w:t>台</w:t>
      </w:r>
    </w:p>
    <w:p w:rsidR="006B6EFD" w:rsidRPr="006B6EFD" w:rsidRDefault="006B6EFD" w:rsidP="006B6EFD">
      <w:pPr>
        <w:snapToGrid w:val="0"/>
        <w:spacing w:line="360" w:lineRule="auto"/>
      </w:pPr>
      <w:r w:rsidRPr="006B6EFD">
        <w:rPr>
          <w:b/>
          <w:bCs/>
        </w:rPr>
        <w:t>【实验学时】</w:t>
      </w:r>
      <w:r w:rsidRPr="006B6EFD">
        <w:rPr>
          <w:b/>
          <w:bCs/>
        </w:rPr>
        <w:t xml:space="preserve"> </w:t>
      </w:r>
      <w:r w:rsidRPr="006B6EFD">
        <w:t xml:space="preserve"> 3</w:t>
      </w:r>
      <w:r w:rsidRPr="006B6EFD">
        <w:t>学时</w:t>
      </w:r>
    </w:p>
    <w:p w:rsidR="006B6EFD" w:rsidRDefault="006B6EFD" w:rsidP="006B6EFD">
      <w:pPr>
        <w:snapToGrid w:val="0"/>
        <w:spacing w:line="360" w:lineRule="auto"/>
        <w:rPr>
          <w:rFonts w:eastAsia="黑体" w:hint="eastAsia"/>
          <w:sz w:val="24"/>
          <w:szCs w:val="24"/>
        </w:rPr>
      </w:pPr>
    </w:p>
    <w:p w:rsidR="006B6EFD" w:rsidRPr="006B6EFD" w:rsidRDefault="006B6EFD" w:rsidP="006B6EFD">
      <w:pPr>
        <w:snapToGrid w:val="0"/>
        <w:spacing w:line="360" w:lineRule="auto"/>
        <w:rPr>
          <w:rFonts w:eastAsia="黑体"/>
          <w:sz w:val="24"/>
          <w:szCs w:val="24"/>
        </w:rPr>
      </w:pPr>
      <w:r w:rsidRPr="006B6EFD">
        <w:rPr>
          <w:rFonts w:eastAsia="黑体"/>
          <w:sz w:val="24"/>
          <w:szCs w:val="24"/>
        </w:rPr>
        <w:t>五、本实验课程考核方式及成绩评定方法</w:t>
      </w:r>
    </w:p>
    <w:p w:rsidR="006B6EFD" w:rsidRDefault="006B6EFD" w:rsidP="006B6EFD">
      <w:pPr>
        <w:snapToGrid w:val="0"/>
        <w:spacing w:line="360" w:lineRule="auto"/>
        <w:ind w:firstLineChars="200" w:firstLine="412"/>
        <w:rPr>
          <w:rFonts w:hint="eastAsia"/>
          <w:spacing w:val="-2"/>
        </w:rPr>
      </w:pPr>
      <w:r w:rsidRPr="006B6EFD">
        <w:rPr>
          <w:spacing w:val="-2"/>
        </w:rPr>
        <w:t>实验课程成绩以实验报告、预习报告、预习情况检查、实验过程表现等方面的成绩综合确定，其比例分别占实验课程成绩的</w:t>
      </w:r>
      <w:r w:rsidRPr="006B6EFD">
        <w:rPr>
          <w:spacing w:val="-2"/>
        </w:rPr>
        <w:t>40%</w:t>
      </w:r>
      <w:r w:rsidRPr="006B6EFD">
        <w:rPr>
          <w:spacing w:val="-2"/>
        </w:rPr>
        <w:t>、</w:t>
      </w:r>
      <w:r w:rsidRPr="006B6EFD">
        <w:rPr>
          <w:spacing w:val="-2"/>
        </w:rPr>
        <w:t>20%</w:t>
      </w:r>
      <w:r w:rsidRPr="006B6EFD">
        <w:rPr>
          <w:spacing w:val="-2"/>
        </w:rPr>
        <w:t>、</w:t>
      </w:r>
      <w:r w:rsidRPr="006B6EFD">
        <w:rPr>
          <w:spacing w:val="-2"/>
        </w:rPr>
        <w:t>20%</w:t>
      </w:r>
      <w:r w:rsidRPr="006B6EFD">
        <w:rPr>
          <w:spacing w:val="-2"/>
        </w:rPr>
        <w:t>、</w:t>
      </w:r>
      <w:r w:rsidRPr="006B6EFD">
        <w:rPr>
          <w:spacing w:val="-2"/>
        </w:rPr>
        <w:t>20%</w:t>
      </w:r>
    </w:p>
    <w:p w:rsidR="006B6EFD" w:rsidRDefault="006B6EFD" w:rsidP="006B6EFD">
      <w:pPr>
        <w:snapToGrid w:val="0"/>
        <w:spacing w:line="360" w:lineRule="auto"/>
        <w:rPr>
          <w:rFonts w:eastAsia="黑体" w:hint="eastAsia"/>
          <w:sz w:val="24"/>
          <w:szCs w:val="24"/>
        </w:rPr>
      </w:pPr>
    </w:p>
    <w:p w:rsidR="006B6EFD" w:rsidRDefault="006B6EFD" w:rsidP="006B6EFD">
      <w:pPr>
        <w:snapToGrid w:val="0"/>
        <w:spacing w:line="360" w:lineRule="auto"/>
        <w:rPr>
          <w:rFonts w:eastAsia="黑体" w:hint="eastAsia"/>
          <w:sz w:val="24"/>
          <w:szCs w:val="24"/>
        </w:rPr>
      </w:pPr>
    </w:p>
    <w:p w:rsidR="006B6EFD" w:rsidRPr="006B6EFD" w:rsidRDefault="006B6EFD" w:rsidP="006B6EFD">
      <w:pPr>
        <w:snapToGrid w:val="0"/>
        <w:spacing w:line="360" w:lineRule="auto"/>
        <w:rPr>
          <w:spacing w:val="-2"/>
        </w:rPr>
      </w:pPr>
      <w:r w:rsidRPr="006B6EFD">
        <w:rPr>
          <w:rFonts w:eastAsia="黑体"/>
          <w:sz w:val="24"/>
          <w:szCs w:val="24"/>
        </w:rPr>
        <w:lastRenderedPageBreak/>
        <w:t>六、实验指导书（或教材）</w:t>
      </w:r>
    </w:p>
    <w:p w:rsidR="006B6EFD" w:rsidRPr="006B6EFD" w:rsidRDefault="006B6EFD" w:rsidP="006B6EFD">
      <w:pPr>
        <w:snapToGrid w:val="0"/>
        <w:spacing w:line="360" w:lineRule="auto"/>
        <w:ind w:firstLineChars="200" w:firstLine="420"/>
        <w:rPr>
          <w:kern w:val="0"/>
        </w:rPr>
      </w:pPr>
      <w:r w:rsidRPr="006B6EFD">
        <w:rPr>
          <w:kern w:val="0"/>
        </w:rPr>
        <w:t>《</w:t>
      </w:r>
      <w:r w:rsidRPr="006B6EFD">
        <w:rPr>
          <w:kern w:val="0"/>
        </w:rPr>
        <w:t>土木工程</w:t>
      </w:r>
      <w:r w:rsidRPr="006B6EFD">
        <w:rPr>
          <w:kern w:val="0"/>
        </w:rPr>
        <w:t>材料实验指导书》，自编</w:t>
      </w:r>
    </w:p>
    <w:p w:rsidR="006B6EFD" w:rsidRDefault="006B6EFD" w:rsidP="006B6EFD">
      <w:pPr>
        <w:snapToGrid w:val="0"/>
        <w:spacing w:line="360" w:lineRule="auto"/>
        <w:rPr>
          <w:rFonts w:eastAsia="黑体" w:hint="eastAsia"/>
          <w:sz w:val="24"/>
          <w:szCs w:val="24"/>
        </w:rPr>
      </w:pPr>
    </w:p>
    <w:p w:rsidR="006B6EFD" w:rsidRPr="006B6EFD" w:rsidRDefault="006B6EFD" w:rsidP="006B6EFD">
      <w:pPr>
        <w:snapToGrid w:val="0"/>
        <w:spacing w:line="360" w:lineRule="auto"/>
        <w:rPr>
          <w:rFonts w:eastAsia="黑体"/>
          <w:sz w:val="24"/>
          <w:szCs w:val="24"/>
        </w:rPr>
      </w:pPr>
      <w:r w:rsidRPr="006B6EFD">
        <w:rPr>
          <w:rFonts w:eastAsia="黑体"/>
          <w:sz w:val="24"/>
          <w:szCs w:val="24"/>
        </w:rPr>
        <w:t>七、实验参考书目</w:t>
      </w:r>
    </w:p>
    <w:p w:rsidR="006B6EFD" w:rsidRPr="006B6EFD" w:rsidRDefault="006B6EFD" w:rsidP="006B6EFD">
      <w:pPr>
        <w:autoSpaceDE w:val="0"/>
        <w:autoSpaceDN w:val="0"/>
        <w:adjustRightInd w:val="0"/>
        <w:spacing w:line="360" w:lineRule="auto"/>
        <w:ind w:firstLineChars="200" w:firstLine="412"/>
        <w:rPr>
          <w:spacing w:val="-2"/>
        </w:rPr>
      </w:pPr>
      <w:r w:rsidRPr="006B6EFD">
        <w:rPr>
          <w:spacing w:val="-2"/>
        </w:rPr>
        <w:t>1</w:t>
      </w:r>
      <w:r w:rsidRPr="006B6EFD">
        <w:rPr>
          <w:spacing w:val="-2"/>
        </w:rPr>
        <w:t>．《建筑材料》（第二版），</w:t>
      </w:r>
      <w:proofErr w:type="gramStart"/>
      <w:r w:rsidRPr="006B6EFD">
        <w:rPr>
          <w:spacing w:val="-2"/>
        </w:rPr>
        <w:t>周士琼主编</w:t>
      </w:r>
      <w:proofErr w:type="gramEnd"/>
      <w:r w:rsidRPr="006B6EFD">
        <w:rPr>
          <w:spacing w:val="-2"/>
        </w:rPr>
        <w:t>，中国铁道出版社，</w:t>
      </w:r>
      <w:r w:rsidRPr="006B6EFD">
        <w:rPr>
          <w:spacing w:val="-2"/>
        </w:rPr>
        <w:t>1999</w:t>
      </w:r>
      <w:r w:rsidRPr="006B6EFD">
        <w:rPr>
          <w:spacing w:val="-2"/>
        </w:rPr>
        <w:t>年（铁道部重点教材）。</w:t>
      </w:r>
    </w:p>
    <w:p w:rsidR="006B6EFD" w:rsidRPr="006B6EFD" w:rsidRDefault="006B6EFD" w:rsidP="006B6EFD">
      <w:pPr>
        <w:autoSpaceDE w:val="0"/>
        <w:autoSpaceDN w:val="0"/>
        <w:adjustRightInd w:val="0"/>
        <w:spacing w:line="360" w:lineRule="auto"/>
        <w:ind w:firstLineChars="200" w:firstLine="412"/>
        <w:rPr>
          <w:spacing w:val="-2"/>
        </w:rPr>
      </w:pPr>
      <w:r w:rsidRPr="006B6EFD">
        <w:rPr>
          <w:spacing w:val="-2"/>
        </w:rPr>
        <w:t>2</w:t>
      </w:r>
      <w:r w:rsidRPr="006B6EFD">
        <w:rPr>
          <w:spacing w:val="-2"/>
        </w:rPr>
        <w:t>．《土木工程材料》（第一版），湖南大学，天津大学，同济大学，东南大学合编，中国建筑工业出版社，</w:t>
      </w:r>
      <w:r w:rsidRPr="006B6EFD">
        <w:rPr>
          <w:spacing w:val="-2"/>
        </w:rPr>
        <w:t>2002</w:t>
      </w:r>
      <w:r w:rsidRPr="006B6EFD">
        <w:rPr>
          <w:spacing w:val="-2"/>
        </w:rPr>
        <w:t>年。</w:t>
      </w:r>
    </w:p>
    <w:p w:rsidR="006B6EFD" w:rsidRPr="006B6EFD" w:rsidRDefault="006B6EFD" w:rsidP="006B6EFD">
      <w:pPr>
        <w:autoSpaceDE w:val="0"/>
        <w:autoSpaceDN w:val="0"/>
        <w:adjustRightInd w:val="0"/>
        <w:spacing w:line="360" w:lineRule="auto"/>
        <w:ind w:firstLineChars="200" w:firstLine="420"/>
        <w:rPr>
          <w:spacing w:val="-2"/>
        </w:rPr>
      </w:pPr>
      <w:r w:rsidRPr="006B6EFD">
        <w:t>3</w:t>
      </w:r>
      <w:r w:rsidRPr="006B6EFD">
        <w:rPr>
          <w:spacing w:val="-2"/>
        </w:rPr>
        <w:t>．</w:t>
      </w:r>
      <w:r w:rsidRPr="006B6EFD">
        <w:t>《土木工程材料（第一版）》，陈志源，</w:t>
      </w:r>
      <w:proofErr w:type="gramStart"/>
      <w:r w:rsidRPr="006B6EFD">
        <w:t>李启令主编</w:t>
      </w:r>
      <w:proofErr w:type="gramEnd"/>
      <w:r w:rsidRPr="006B6EFD">
        <w:t>，武汉工业大学出版社，</w:t>
      </w:r>
      <w:r w:rsidRPr="006B6EFD">
        <w:t>2000</w:t>
      </w:r>
      <w:r w:rsidRPr="006B6EFD">
        <w:t>年。</w:t>
      </w:r>
    </w:p>
    <w:p w:rsidR="006B6EFD" w:rsidRPr="006B6EFD" w:rsidRDefault="006B6EFD" w:rsidP="006B6EFD">
      <w:pPr>
        <w:spacing w:line="360" w:lineRule="auto"/>
        <w:ind w:right="420"/>
      </w:pPr>
    </w:p>
    <w:p w:rsidR="006B6EFD" w:rsidRPr="006B6EFD" w:rsidRDefault="006B6EFD" w:rsidP="006B6EFD">
      <w:pPr>
        <w:spacing w:line="360" w:lineRule="auto"/>
        <w:ind w:right="420"/>
      </w:pPr>
      <w:r w:rsidRPr="006B6EFD">
        <w:t xml:space="preserve"> </w:t>
      </w:r>
    </w:p>
    <w:p w:rsidR="006B6EFD" w:rsidRPr="006B6EFD" w:rsidRDefault="006B6EFD" w:rsidP="006B6EFD">
      <w:pPr>
        <w:spacing w:line="360" w:lineRule="auto"/>
        <w:ind w:right="420"/>
      </w:pPr>
      <w:r w:rsidRPr="006B6EFD">
        <w:t xml:space="preserve"> </w:t>
      </w:r>
    </w:p>
    <w:p w:rsidR="006B6EFD" w:rsidRPr="006B6EFD" w:rsidRDefault="006B6EFD" w:rsidP="006B6EFD">
      <w:pPr>
        <w:spacing w:line="360" w:lineRule="auto"/>
        <w:ind w:right="420"/>
      </w:pPr>
      <w:r w:rsidRPr="006B6EFD">
        <w:t xml:space="preserve"> </w:t>
      </w:r>
    </w:p>
    <w:p w:rsidR="006B6EFD" w:rsidRPr="006B6EFD" w:rsidRDefault="006B6EFD" w:rsidP="006B6EFD">
      <w:pPr>
        <w:spacing w:line="360" w:lineRule="auto"/>
        <w:ind w:right="420"/>
      </w:pPr>
      <w:r w:rsidRPr="006B6EFD">
        <w:t xml:space="preserve"> </w:t>
      </w:r>
    </w:p>
    <w:p w:rsidR="0071593A" w:rsidRPr="006B6EFD" w:rsidRDefault="0071593A"/>
    <w:sectPr w:rsidR="0071593A" w:rsidRPr="006B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80E"/>
    <w:multiLevelType w:val="hybridMultilevel"/>
    <w:tmpl w:val="EA2EA5F6"/>
    <w:lvl w:ilvl="0" w:tplc="92BCB6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FD"/>
    <w:rsid w:val="006B6EFD"/>
    <w:rsid w:val="007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FD"/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B6EFD"/>
    <w:pPr>
      <w:jc w:val="center"/>
      <w:outlineLvl w:val="0"/>
    </w:pPr>
    <w:rPr>
      <w:rFonts w:ascii="Cambria" w:eastAsia="黑体" w:hAnsi="Cambria" w:cs="宋体"/>
      <w:sz w:val="30"/>
      <w:szCs w:val="30"/>
    </w:rPr>
  </w:style>
  <w:style w:type="character" w:customStyle="1" w:styleId="Char">
    <w:name w:val="标题 Char"/>
    <w:basedOn w:val="a0"/>
    <w:link w:val="a3"/>
    <w:uiPriority w:val="99"/>
    <w:rsid w:val="006B6EFD"/>
    <w:rPr>
      <w:rFonts w:ascii="Cambria" w:eastAsia="黑体" w:hAnsi="Cambria" w:cs="宋体"/>
      <w:sz w:val="30"/>
      <w:szCs w:val="30"/>
    </w:rPr>
  </w:style>
  <w:style w:type="paragraph" w:styleId="a4">
    <w:name w:val="List Paragraph"/>
    <w:basedOn w:val="a"/>
    <w:uiPriority w:val="34"/>
    <w:qFormat/>
    <w:rsid w:val="006B6E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FD"/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B6EFD"/>
    <w:pPr>
      <w:jc w:val="center"/>
      <w:outlineLvl w:val="0"/>
    </w:pPr>
    <w:rPr>
      <w:rFonts w:ascii="Cambria" w:eastAsia="黑体" w:hAnsi="Cambria" w:cs="宋体"/>
      <w:sz w:val="30"/>
      <w:szCs w:val="30"/>
    </w:rPr>
  </w:style>
  <w:style w:type="character" w:customStyle="1" w:styleId="Char">
    <w:name w:val="标题 Char"/>
    <w:basedOn w:val="a0"/>
    <w:link w:val="a3"/>
    <w:uiPriority w:val="99"/>
    <w:rsid w:val="006B6EFD"/>
    <w:rPr>
      <w:rFonts w:ascii="Cambria" w:eastAsia="黑体" w:hAnsi="Cambria" w:cs="宋体"/>
      <w:sz w:val="30"/>
      <w:szCs w:val="30"/>
    </w:rPr>
  </w:style>
  <w:style w:type="paragraph" w:styleId="a4">
    <w:name w:val="List Paragraph"/>
    <w:basedOn w:val="a"/>
    <w:uiPriority w:val="34"/>
    <w:qFormat/>
    <w:rsid w:val="006B6E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2018-07-09T03:30:00Z</dcterms:created>
  <dcterms:modified xsi:type="dcterms:W3CDTF">2018-07-09T03:34:00Z</dcterms:modified>
</cp:coreProperties>
</file>