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E" w:rsidRPr="00F2283E" w:rsidRDefault="00BC3617" w:rsidP="00F2283E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F2283E">
        <w:rPr>
          <w:rFonts w:hint="eastAsia"/>
          <w:b/>
          <w:sz w:val="36"/>
          <w:szCs w:val="36"/>
        </w:rPr>
        <w:t>2018</w:t>
      </w:r>
      <w:r w:rsidRPr="00F2283E">
        <w:rPr>
          <w:b/>
          <w:sz w:val="36"/>
          <w:szCs w:val="36"/>
        </w:rPr>
        <w:t>第</w:t>
      </w:r>
      <w:r w:rsidRPr="00F2283E">
        <w:rPr>
          <w:rFonts w:hint="eastAsia"/>
          <w:b/>
          <w:sz w:val="36"/>
          <w:szCs w:val="36"/>
        </w:rPr>
        <w:t>4</w:t>
      </w:r>
      <w:r w:rsidRPr="00F2283E">
        <w:rPr>
          <w:rFonts w:hint="eastAsia"/>
          <w:b/>
          <w:sz w:val="36"/>
          <w:szCs w:val="36"/>
        </w:rPr>
        <w:t>套</w:t>
      </w:r>
      <w:r w:rsidR="00F2283E" w:rsidRPr="00F2283E">
        <w:rPr>
          <w:rFonts w:ascii="黑体" w:eastAsia="黑体" w:hAnsi="黑体" w:hint="eastAsia"/>
          <w:b/>
          <w:sz w:val="36"/>
          <w:szCs w:val="36"/>
        </w:rPr>
        <w:t>综合应用题</w:t>
      </w:r>
    </w:p>
    <w:bookmarkEnd w:id="0"/>
    <w:p w:rsidR="00782CD6" w:rsidRPr="00411D56" w:rsidRDefault="00782CD6" w:rsidP="00BC3617">
      <w:pPr>
        <w:jc w:val="center"/>
        <w:rPr>
          <w:sz w:val="44"/>
          <w:szCs w:val="44"/>
        </w:rPr>
      </w:pPr>
    </w:p>
    <w:p w:rsidR="00181CC7" w:rsidRPr="00181CC7" w:rsidRDefault="00181CC7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181CC7">
        <w:rPr>
          <w:rFonts w:ascii="宋体" w:eastAsia="宋体" w:cs="宋体"/>
          <w:sz w:val="28"/>
          <w:szCs w:val="28"/>
          <w:lang w:val="x-none"/>
        </w:rPr>
        <w:t>1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、将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报表按照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性别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字段分组，同时按照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出生日期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字段降序排列</w:t>
      </w:r>
      <w:proofErr w:type="spellEnd"/>
      <w:r w:rsidRPr="00181CC7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181CC7" w:rsidRPr="00181CC7" w:rsidRDefault="00204876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>
        <w:rPr>
          <w:rFonts w:ascii="宋体" w:eastAsia="宋体" w:cs="宋体"/>
          <w:noProof/>
          <w:sz w:val="28"/>
          <w:szCs w:val="28"/>
        </w:rPr>
        <w:drawing>
          <wp:inline distT="0" distB="0" distL="0" distR="0">
            <wp:extent cx="5274310" cy="56946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C7" w:rsidRPr="00181CC7" w:rsidRDefault="00181CC7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181CC7">
        <w:rPr>
          <w:rFonts w:ascii="宋体" w:eastAsia="宋体" w:cs="宋体"/>
          <w:sz w:val="28"/>
          <w:szCs w:val="28"/>
          <w:lang w:val="x-none"/>
        </w:rPr>
        <w:t>2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/>
          <w:sz w:val="28"/>
          <w:szCs w:val="28"/>
          <w:lang w:val="x-none"/>
        </w:rPr>
        <w:t>Micro</w:t>
      </w:r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的宏，其功能是打开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报表</w:t>
      </w:r>
      <w:proofErr w:type="spellEnd"/>
      <w:r w:rsidRPr="00181CC7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181CC7" w:rsidRPr="00181CC7" w:rsidRDefault="00E42110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>
        <w:rPr>
          <w:rFonts w:ascii="宋体" w:eastAsia="宋体" w:cs="宋体"/>
          <w:noProof/>
          <w:sz w:val="28"/>
          <w:szCs w:val="28"/>
        </w:rPr>
        <w:lastRenderedPageBreak/>
        <w:drawing>
          <wp:inline distT="0" distB="0" distL="0" distR="0">
            <wp:extent cx="1867535" cy="2344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C7" w:rsidRPr="00181CC7" w:rsidRDefault="00181CC7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181CC7">
        <w:rPr>
          <w:rFonts w:ascii="宋体" w:eastAsia="宋体" w:cs="宋体"/>
          <w:sz w:val="28"/>
          <w:szCs w:val="28"/>
          <w:lang w:val="x-none"/>
        </w:rPr>
        <w:t>3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、在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窗体中，将记录选择器去掉，并对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学生信息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标签</w:t>
      </w:r>
      <w:proofErr w:type="gramStart"/>
      <w:r w:rsidRPr="00181CC7">
        <w:rPr>
          <w:rFonts w:ascii="宋体" w:eastAsia="宋体" w:cs="宋体" w:hint="eastAsia"/>
          <w:sz w:val="28"/>
          <w:szCs w:val="28"/>
          <w:lang w:val="x-none"/>
        </w:rPr>
        <w:t>框进行</w:t>
      </w:r>
      <w:proofErr w:type="gramEnd"/>
      <w:r w:rsidRPr="00181CC7">
        <w:rPr>
          <w:rFonts w:ascii="宋体" w:eastAsia="宋体" w:cs="宋体" w:hint="eastAsia"/>
          <w:sz w:val="28"/>
          <w:szCs w:val="28"/>
          <w:lang w:val="x-none"/>
        </w:rPr>
        <w:t>如下设置：宽度为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r w:rsidRPr="00181CC7">
        <w:rPr>
          <w:rFonts w:ascii="宋体" w:eastAsia="宋体" w:cs="宋体"/>
          <w:sz w:val="28"/>
          <w:szCs w:val="28"/>
          <w:lang w:val="x-none"/>
        </w:rPr>
        <w:t>5cm</w:t>
      </w:r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，高度为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r w:rsidRPr="00181CC7">
        <w:rPr>
          <w:rFonts w:ascii="宋体" w:eastAsia="宋体" w:cs="宋体"/>
          <w:sz w:val="28"/>
          <w:szCs w:val="28"/>
          <w:lang w:val="x-none"/>
        </w:rPr>
        <w:t>1.2cm</w:t>
      </w:r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，字号为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r w:rsidRPr="00181CC7">
        <w:rPr>
          <w:rFonts w:ascii="宋体" w:eastAsia="宋体" w:cs="宋体"/>
          <w:sz w:val="28"/>
          <w:szCs w:val="28"/>
          <w:lang w:val="x-none"/>
        </w:rPr>
        <w:t>24</w:t>
      </w:r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，字体为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黑体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，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文本对齐方式为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居中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181CC7" w:rsidRPr="00181CC7" w:rsidRDefault="00181CC7" w:rsidP="00181CC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</w:p>
    <w:p w:rsidR="002A6F7B" w:rsidRPr="00181CC7" w:rsidRDefault="00181CC7" w:rsidP="00181CC7">
      <w:pPr>
        <w:rPr>
          <w:sz w:val="28"/>
          <w:szCs w:val="28"/>
        </w:rPr>
      </w:pPr>
      <w:r w:rsidRPr="00181CC7">
        <w:rPr>
          <w:rFonts w:ascii="宋体" w:eastAsia="宋体" w:cs="宋体"/>
          <w:sz w:val="28"/>
          <w:szCs w:val="28"/>
          <w:lang w:val="x-none"/>
        </w:rPr>
        <w:t>4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、在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窗体中，分别设置窗体记录源为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学生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表，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姓名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文本框的控件来源为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姓名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字段</w:t>
      </w:r>
      <w:proofErr w:type="spellEnd"/>
      <w:r w:rsidRPr="00181CC7">
        <w:rPr>
          <w:rFonts w:ascii="宋体" w:eastAsia="宋体" w:cs="宋体" w:hint="eastAsia"/>
          <w:sz w:val="28"/>
          <w:szCs w:val="28"/>
          <w:lang w:val="x-none"/>
        </w:rPr>
        <w:t>，</w:t>
      </w:r>
      <w:r w:rsidRPr="00181CC7">
        <w:rPr>
          <w:rFonts w:ascii="宋体" w:eastAsia="宋体" w:cs="宋体"/>
          <w:sz w:val="28"/>
          <w:szCs w:val="28"/>
          <w:lang w:val="x-none"/>
        </w:rPr>
        <w:t>Check1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复选框的控件来源为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党员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字段</w:t>
      </w:r>
      <w:proofErr w:type="spellEnd"/>
      <w:r w:rsidRPr="00181CC7">
        <w:rPr>
          <w:rFonts w:ascii="宋体" w:eastAsia="宋体" w:cs="宋体" w:hint="eastAsia"/>
          <w:sz w:val="28"/>
          <w:szCs w:val="28"/>
          <w:lang w:val="x-none"/>
        </w:rPr>
        <w:t>，</w:t>
      </w:r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打开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181CC7">
        <w:rPr>
          <w:rFonts w:ascii="宋体" w:eastAsia="宋体" w:cs="宋体" w:hint="eastAsia"/>
          <w:sz w:val="28"/>
          <w:szCs w:val="28"/>
          <w:lang w:val="x-none"/>
        </w:rPr>
        <w:t>按钮的单击事件为调用</w:t>
      </w:r>
      <w:proofErr w:type="spellEnd"/>
      <w:r w:rsidRPr="00181CC7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181CC7">
        <w:rPr>
          <w:rFonts w:ascii="宋体" w:eastAsia="宋体" w:cs="宋体"/>
          <w:sz w:val="28"/>
          <w:szCs w:val="28"/>
          <w:lang w:val="x-none"/>
        </w:rPr>
        <w:t>Micro</w:t>
      </w:r>
      <w:r w:rsidRPr="00181CC7">
        <w:rPr>
          <w:rFonts w:ascii="宋体" w:eastAsia="宋体" w:cs="宋体"/>
          <w:sz w:val="28"/>
          <w:szCs w:val="28"/>
          <w:lang w:val="x-none"/>
        </w:rPr>
        <w:t>”</w:t>
      </w:r>
      <w:r w:rsidRPr="00181CC7">
        <w:rPr>
          <w:rFonts w:ascii="宋体" w:eastAsia="宋体" w:cs="宋体" w:hint="eastAsia"/>
          <w:sz w:val="28"/>
          <w:szCs w:val="28"/>
          <w:lang w:val="x-none"/>
        </w:rPr>
        <w:t>宏</w:t>
      </w:r>
      <w:proofErr w:type="spellEnd"/>
      <w:r w:rsidRPr="00181CC7">
        <w:rPr>
          <w:rFonts w:ascii="宋体" w:eastAsia="宋体" w:cs="宋体" w:hint="eastAsia"/>
          <w:sz w:val="28"/>
          <w:szCs w:val="28"/>
          <w:lang w:val="x-none"/>
        </w:rPr>
        <w:t>。</w:t>
      </w:r>
    </w:p>
    <w:sectPr w:rsidR="002A6F7B" w:rsidRPr="00181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D" w:rsidRDefault="002A3ADD" w:rsidP="002A3ADD">
      <w:r>
        <w:separator/>
      </w:r>
    </w:p>
  </w:endnote>
  <w:endnote w:type="continuationSeparator" w:id="0">
    <w:p w:rsidR="002A3ADD" w:rsidRDefault="002A3ADD" w:rsidP="002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D" w:rsidRDefault="002A3ADD" w:rsidP="002A3ADD">
      <w:r>
        <w:separator/>
      </w:r>
    </w:p>
  </w:footnote>
  <w:footnote w:type="continuationSeparator" w:id="0">
    <w:p w:rsidR="002A3ADD" w:rsidRDefault="002A3ADD" w:rsidP="002A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7"/>
    <w:rsid w:val="00181CC7"/>
    <w:rsid w:val="001B3F1B"/>
    <w:rsid w:val="00204876"/>
    <w:rsid w:val="00212D88"/>
    <w:rsid w:val="00235DA6"/>
    <w:rsid w:val="002A3ADD"/>
    <w:rsid w:val="002A6F7B"/>
    <w:rsid w:val="00351F2C"/>
    <w:rsid w:val="00382329"/>
    <w:rsid w:val="00411D56"/>
    <w:rsid w:val="00782CD6"/>
    <w:rsid w:val="007D1819"/>
    <w:rsid w:val="00821428"/>
    <w:rsid w:val="008D3223"/>
    <w:rsid w:val="00951944"/>
    <w:rsid w:val="00962CDC"/>
    <w:rsid w:val="009C2EEE"/>
    <w:rsid w:val="009C51B7"/>
    <w:rsid w:val="00AE3B52"/>
    <w:rsid w:val="00BC3617"/>
    <w:rsid w:val="00BE0CC2"/>
    <w:rsid w:val="00BE1114"/>
    <w:rsid w:val="00CD5E5B"/>
    <w:rsid w:val="00D31A11"/>
    <w:rsid w:val="00E42110"/>
    <w:rsid w:val="00E63B86"/>
    <w:rsid w:val="00EF0B87"/>
    <w:rsid w:val="00F2283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3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3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3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322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3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3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D3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D3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322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322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322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322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322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32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3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3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3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322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3223"/>
    <w:rPr>
      <w:b/>
      <w:bCs/>
    </w:rPr>
  </w:style>
  <w:style w:type="character" w:styleId="a6">
    <w:name w:val="Emphasis"/>
    <w:basedOn w:val="a0"/>
    <w:uiPriority w:val="20"/>
    <w:qFormat/>
    <w:rsid w:val="008D322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3223"/>
    <w:rPr>
      <w:szCs w:val="32"/>
    </w:rPr>
  </w:style>
  <w:style w:type="paragraph" w:styleId="a8">
    <w:name w:val="List Paragraph"/>
    <w:basedOn w:val="a"/>
    <w:uiPriority w:val="34"/>
    <w:qFormat/>
    <w:rsid w:val="008D322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3223"/>
    <w:rPr>
      <w:i/>
    </w:rPr>
  </w:style>
  <w:style w:type="character" w:customStyle="1" w:styleId="Char1">
    <w:name w:val="引用 Char"/>
    <w:basedOn w:val="a0"/>
    <w:link w:val="a9"/>
    <w:uiPriority w:val="29"/>
    <w:rsid w:val="008D322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3223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3223"/>
    <w:rPr>
      <w:b/>
      <w:i/>
      <w:sz w:val="24"/>
    </w:rPr>
  </w:style>
  <w:style w:type="character" w:styleId="ab">
    <w:name w:val="Subtle Emphasis"/>
    <w:uiPriority w:val="19"/>
    <w:qFormat/>
    <w:rsid w:val="008D322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322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322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32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322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3223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BC3617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BC3617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2A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2A3AD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A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A3A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3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3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3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322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3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3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D3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D3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322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322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322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322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322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32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3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3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3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322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3223"/>
    <w:rPr>
      <w:b/>
      <w:bCs/>
    </w:rPr>
  </w:style>
  <w:style w:type="character" w:styleId="a6">
    <w:name w:val="Emphasis"/>
    <w:basedOn w:val="a0"/>
    <w:uiPriority w:val="20"/>
    <w:qFormat/>
    <w:rsid w:val="008D322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3223"/>
    <w:rPr>
      <w:szCs w:val="32"/>
    </w:rPr>
  </w:style>
  <w:style w:type="paragraph" w:styleId="a8">
    <w:name w:val="List Paragraph"/>
    <w:basedOn w:val="a"/>
    <w:uiPriority w:val="34"/>
    <w:qFormat/>
    <w:rsid w:val="008D322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3223"/>
    <w:rPr>
      <w:i/>
    </w:rPr>
  </w:style>
  <w:style w:type="character" w:customStyle="1" w:styleId="Char1">
    <w:name w:val="引用 Char"/>
    <w:basedOn w:val="a0"/>
    <w:link w:val="a9"/>
    <w:uiPriority w:val="29"/>
    <w:rsid w:val="008D322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3223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3223"/>
    <w:rPr>
      <w:b/>
      <w:i/>
      <w:sz w:val="24"/>
    </w:rPr>
  </w:style>
  <w:style w:type="character" w:styleId="ab">
    <w:name w:val="Subtle Emphasis"/>
    <w:uiPriority w:val="19"/>
    <w:qFormat/>
    <w:rsid w:val="008D322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322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322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32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322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3223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BC3617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BC3617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2A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2A3AD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A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A3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AutoBVT</cp:lastModifiedBy>
  <cp:revision>11</cp:revision>
  <dcterms:created xsi:type="dcterms:W3CDTF">2018-06-06T23:00:00Z</dcterms:created>
  <dcterms:modified xsi:type="dcterms:W3CDTF">2018-06-29T03:00:00Z</dcterms:modified>
</cp:coreProperties>
</file>